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6A" w:rsidRPr="00417613" w:rsidRDefault="007D396A" w:rsidP="007D396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17613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6A74B0" w:rsidRPr="008F79AE" w:rsidRDefault="004176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7613">
        <w:rPr>
          <w:rFonts w:ascii="Times New Roman" w:hAnsi="Times New Roman" w:cs="Times New Roman"/>
          <w:sz w:val="24"/>
          <w:szCs w:val="24"/>
        </w:rPr>
        <w:t>43.3.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417613">
        <w:rPr>
          <w:rFonts w:ascii="Times New Roman" w:hAnsi="Times New Roman" w:cs="Times New Roman"/>
          <w:sz w:val="24"/>
          <w:szCs w:val="24"/>
        </w:rPr>
        <w:t xml:space="preserve">. </w:t>
      </w:r>
      <w:r w:rsidR="00C74B94" w:rsidRPr="008F79AE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417613" w:rsidRDefault="00C74B94" w:rsidP="004417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РАСЧЕТА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9E39EC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БЮДЖЕТАМ </w:t>
      </w:r>
    </w:p>
    <w:p w:rsidR="00A27828" w:rsidRPr="008F79AE" w:rsidRDefault="00A27828" w:rsidP="004417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DA6000" w:rsidRPr="008F79AE">
        <w:rPr>
          <w:rFonts w:ascii="Times New Roman" w:hAnsi="Times New Roman" w:cs="Times New Roman"/>
          <w:sz w:val="24"/>
          <w:szCs w:val="24"/>
        </w:rPr>
        <w:t>ОСНОВНОГО</w:t>
      </w:r>
      <w:r w:rsidRPr="008F79AE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A6000" w:rsidRPr="008F79AE">
        <w:rPr>
          <w:rFonts w:ascii="Times New Roman" w:hAnsi="Times New Roman" w:cs="Times New Roman"/>
          <w:sz w:val="24"/>
          <w:szCs w:val="24"/>
        </w:rPr>
        <w:t>Я</w:t>
      </w:r>
      <w:r w:rsidR="00441734">
        <w:rPr>
          <w:rFonts w:ascii="Times New Roman" w:hAnsi="Times New Roman" w:cs="Times New Roman"/>
          <w:sz w:val="24"/>
          <w:szCs w:val="24"/>
        </w:rPr>
        <w:t xml:space="preserve"> </w:t>
      </w:r>
      <w:r w:rsidR="00240EEF">
        <w:rPr>
          <w:rFonts w:ascii="Times New Roman" w:hAnsi="Times New Roman" w:cs="Times New Roman"/>
          <w:sz w:val="24"/>
          <w:szCs w:val="24"/>
        </w:rPr>
        <w:t>1.1</w:t>
      </w:r>
      <w:r w:rsidR="00240EEF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B379F8">
        <w:rPr>
          <w:rFonts w:ascii="Times New Roman" w:hAnsi="Times New Roman" w:cs="Times New Roman"/>
          <w:sz w:val="24"/>
          <w:szCs w:val="24"/>
        </w:rPr>
        <w:t>«</w:t>
      </w:r>
      <w:r w:rsidR="00240EEF" w:rsidRPr="00240EEF">
        <w:rPr>
          <w:rFonts w:ascii="Times New Roman" w:hAnsi="Times New Roman" w:cs="Times New Roman"/>
          <w:sz w:val="24"/>
          <w:szCs w:val="24"/>
        </w:rPr>
        <w:t>РЕАЛИЗАЦИЯ КОМПЛЕКСА МЕР ПО ГАРМОНИЗАЦИИ МЕЖНАЦИОНАЛЬНЫХ ОТНОШЕНИЙ И ПРОВЕДЕНИЕ ИНФОРМАЦИОННОЙ КАМПАНИИ, НАПРАВЛЕННОЙ НА ГАРМОНИЗАЦИЮ МЕЖНАЦИОНАЛЬНЫХ ОТНОШЕНИЙ» ПОДПРОГРАММЫ 1 «УКРЕПЛЕНИЕ ГРАЖДАНСКОГО ЕДИНСТВА И ГАРМОНИЗАЦИЯ МЕЖНАЦИОНАЛЬНЫХ ОТНОШЕНИЙ В КАМЧАТСКОМ КРАЕ»</w:t>
      </w:r>
      <w:r w:rsidR="00240EEF">
        <w:rPr>
          <w:rFonts w:ascii="Times New Roman" w:hAnsi="Times New Roman" w:cs="Times New Roman"/>
          <w:sz w:val="24"/>
          <w:szCs w:val="24"/>
        </w:rPr>
        <w:t xml:space="preserve"> </w:t>
      </w:r>
      <w:r w:rsidR="009E39EC" w:rsidRPr="008F79AE">
        <w:rPr>
          <w:rFonts w:ascii="Times New Roman" w:hAnsi="Times New Roman" w:cs="Times New Roman"/>
          <w:sz w:val="24"/>
          <w:szCs w:val="24"/>
        </w:rPr>
        <w:t>ГОСУДАРСТВЕННОЙ ПРОГРАММЫ КАМЧАТСКОГО КРАЯ «</w:t>
      </w:r>
      <w:r w:rsidR="00441734" w:rsidRPr="00441734">
        <w:rPr>
          <w:rFonts w:ascii="Times New Roman" w:hAnsi="Times New Roman" w:cs="Times New Roman"/>
          <w:sz w:val="24"/>
          <w:szCs w:val="24"/>
        </w:rPr>
        <w:t>РЕАЛИЗАЦИЯ ГОСУДАРСТВЕННОЙ НАЦИОНАЛЬНОЙ ПОЛИТИКИ И УКРЕПЛЕНИЕ ГРАЖДАНСКОГО ЕДИНСТВА В КАМЧАТСКОМ КРАЕ</w:t>
      </w:r>
      <w:r w:rsidR="009E39EC" w:rsidRPr="008F79AE">
        <w:rPr>
          <w:rFonts w:ascii="Times New Roman" w:hAnsi="Times New Roman" w:cs="Times New Roman"/>
          <w:sz w:val="24"/>
          <w:szCs w:val="24"/>
        </w:rPr>
        <w:t>»</w:t>
      </w:r>
    </w:p>
    <w:p w:rsidR="00A27828" w:rsidRPr="00A27828" w:rsidRDefault="00A2782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Размер субсидии</w:t>
      </w:r>
      <w:r w:rsidR="007D396A">
        <w:rPr>
          <w:rFonts w:ascii="Times New Roman" w:hAnsi="Times New Roman" w:cs="Times New Roman"/>
          <w:sz w:val="24"/>
          <w:szCs w:val="24"/>
        </w:rPr>
        <w:t>, предоставляемой из краевого бюджета</w:t>
      </w:r>
      <w:r w:rsidRPr="008F79AE">
        <w:rPr>
          <w:rFonts w:ascii="Times New Roman" w:hAnsi="Times New Roman" w:cs="Times New Roman"/>
          <w:sz w:val="24"/>
          <w:szCs w:val="24"/>
        </w:rPr>
        <w:t xml:space="preserve"> местн</w:t>
      </w:r>
      <w:r w:rsidR="007D396A">
        <w:rPr>
          <w:rFonts w:ascii="Times New Roman" w:hAnsi="Times New Roman" w:cs="Times New Roman"/>
          <w:sz w:val="24"/>
          <w:szCs w:val="24"/>
        </w:rPr>
        <w:t>ы</w:t>
      </w:r>
      <w:r w:rsidRPr="008F79AE">
        <w:rPr>
          <w:rFonts w:ascii="Times New Roman" w:hAnsi="Times New Roman" w:cs="Times New Roman"/>
          <w:sz w:val="24"/>
          <w:szCs w:val="24"/>
        </w:rPr>
        <w:t>м бюджет</w:t>
      </w:r>
      <w:r w:rsidR="007D396A">
        <w:rPr>
          <w:rFonts w:ascii="Times New Roman" w:hAnsi="Times New Roman" w:cs="Times New Roman"/>
          <w:sz w:val="24"/>
          <w:szCs w:val="24"/>
        </w:rPr>
        <w:t>ам</w:t>
      </w:r>
      <w:r w:rsidRPr="008F79AE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7D396A">
        <w:rPr>
          <w:rFonts w:ascii="Times New Roman" w:hAnsi="Times New Roman" w:cs="Times New Roman"/>
          <w:sz w:val="24"/>
          <w:szCs w:val="24"/>
        </w:rPr>
        <w:t>основного мероприятия «Реализация комплекса мер</w:t>
      </w:r>
      <w:r w:rsidR="00700B72">
        <w:rPr>
          <w:rFonts w:ascii="Times New Roman" w:hAnsi="Times New Roman" w:cs="Times New Roman"/>
          <w:sz w:val="24"/>
          <w:szCs w:val="24"/>
        </w:rPr>
        <w:t xml:space="preserve"> по гармонизации межнациональных отношений</w:t>
      </w:r>
      <w:r w:rsidR="007D396A" w:rsidRPr="00240EEF">
        <w:rPr>
          <w:rFonts w:ascii="Times New Roman" w:hAnsi="Times New Roman" w:cs="Times New Roman"/>
          <w:sz w:val="24"/>
          <w:szCs w:val="24"/>
        </w:rPr>
        <w:t xml:space="preserve"> </w:t>
      </w:r>
      <w:r w:rsidR="00700B72" w:rsidRPr="00240EEF">
        <w:rPr>
          <w:rFonts w:ascii="Times New Roman" w:hAnsi="Times New Roman" w:cs="Times New Roman"/>
          <w:sz w:val="24"/>
          <w:szCs w:val="24"/>
        </w:rPr>
        <w:t>и проведение информационной кампании, направленной на гармонизацию межнациональных отношений</w:t>
      </w:r>
      <w:r w:rsidR="00700B72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700B72">
        <w:rPr>
          <w:rFonts w:ascii="Times New Roman" w:hAnsi="Times New Roman" w:cs="Times New Roman"/>
          <w:sz w:val="24"/>
          <w:szCs w:val="24"/>
        </w:rPr>
        <w:t xml:space="preserve">, </w:t>
      </w:r>
      <w:r w:rsidRPr="008F79AE">
        <w:rPr>
          <w:rFonts w:ascii="Times New Roman" w:hAnsi="Times New Roman" w:cs="Times New Roman"/>
          <w:sz w:val="24"/>
          <w:szCs w:val="24"/>
        </w:rPr>
        <w:t>определяется по следующим формуле:</w:t>
      </w:r>
    </w:p>
    <w:p w:rsidR="00A27828" w:rsidRPr="00A27828" w:rsidRDefault="00A27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7828" w:rsidRDefault="004417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441B80B">
            <wp:extent cx="1000125" cy="3594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27828" w:rsidRPr="008F79AE">
        <w:rPr>
          <w:rFonts w:ascii="Times New Roman" w:hAnsi="Times New Roman" w:cs="Times New Roman"/>
          <w:sz w:val="24"/>
          <w:szCs w:val="24"/>
        </w:rPr>
        <w:t>, где</w:t>
      </w:r>
    </w:p>
    <w:p w:rsid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EEF">
        <w:rPr>
          <w:rFonts w:ascii="Times New Roman" w:hAnsi="Times New Roman" w:cs="Times New Roman"/>
          <w:sz w:val="24"/>
          <w:szCs w:val="24"/>
        </w:rPr>
        <w:t>С</w:t>
      </w:r>
      <w:r w:rsidRPr="00240EEF">
        <w:rPr>
          <w:rFonts w:ascii="Times New Roman" w:hAnsi="Times New Roman" w:cs="Times New Roman"/>
          <w:sz w:val="24"/>
          <w:szCs w:val="24"/>
          <w:vertAlign w:val="subscript"/>
        </w:rPr>
        <w:t>ji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- объем субсидии бюджету j-того муниципального образования в Камчатском крае на реализацию i-</w:t>
      </w:r>
      <w:proofErr w:type="spellStart"/>
      <w:r w:rsidRPr="00240EEF">
        <w:rPr>
          <w:rFonts w:ascii="Times New Roman" w:hAnsi="Times New Roman" w:cs="Times New Roman"/>
          <w:sz w:val="24"/>
          <w:szCs w:val="24"/>
        </w:rPr>
        <w:t>тых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мероприятий по укреплению межнационального согласия, не превышающий 20 процентов от общего объема средств, подлежащих распределению между муниципальными образованиями в Камчатском крае и определяемый по следующей формуле:</w:t>
      </w:r>
    </w:p>
    <w:p w:rsidR="00240EEF" w:rsidRP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EEF" w:rsidRPr="00240EEF" w:rsidRDefault="00240EEF" w:rsidP="00240EEF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40EEF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240E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ji</w:t>
      </w:r>
      <w:proofErr w:type="spellEnd"/>
      <w:r w:rsidRPr="00240EEF">
        <w:rPr>
          <w:rFonts w:ascii="Times New Roman" w:hAnsi="Times New Roman" w:cs="Times New Roman"/>
          <w:sz w:val="24"/>
          <w:szCs w:val="24"/>
          <w:lang w:val="en-US"/>
        </w:rPr>
        <w:t xml:space="preserve"> = C</w:t>
      </w:r>
      <w:r w:rsidRPr="00240E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o </w:t>
      </w:r>
      <w:r w:rsidRPr="00240EEF">
        <w:rPr>
          <w:rFonts w:ascii="Times New Roman" w:hAnsi="Times New Roman" w:cs="Times New Roman"/>
          <w:sz w:val="24"/>
          <w:szCs w:val="24"/>
          <w:lang w:val="en-US"/>
        </w:rPr>
        <w:t>× (</w:t>
      </w:r>
      <w:proofErr w:type="spellStart"/>
      <w:r w:rsidRPr="00240EE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40E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ji</w:t>
      </w:r>
      <w:proofErr w:type="spellEnd"/>
      <w:r w:rsidRPr="00240EEF">
        <w:rPr>
          <w:rFonts w:ascii="Times New Roman" w:hAnsi="Times New Roman" w:cs="Times New Roman"/>
          <w:sz w:val="24"/>
          <w:szCs w:val="24"/>
          <w:lang w:val="en-US"/>
        </w:rPr>
        <w:t xml:space="preserve"> × Д</w:t>
      </w:r>
      <w:r w:rsidRPr="00240EEF">
        <w:rPr>
          <w:rFonts w:ascii="Times New Roman" w:hAnsi="Times New Roman" w:cs="Times New Roman"/>
          <w:sz w:val="24"/>
          <w:szCs w:val="24"/>
          <w:vertAlign w:val="superscript"/>
        </w:rPr>
        <w:t>соф</w:t>
      </w:r>
      <w:r w:rsidRPr="00240EE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240EE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Pr="00240EEF">
        <w:rPr>
          <w:rFonts w:ascii="Times New Roman" w:hAnsi="Times New Roman" w:cs="Times New Roman"/>
          <w:sz w:val="24"/>
          <w:szCs w:val="24"/>
        </w:rPr>
        <w:sym w:font="Symbol" w:char="F053"/>
      </w:r>
      <w:r w:rsidRPr="00240EE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40EEF">
        <w:rPr>
          <w:rFonts w:ascii="Times New Roman" w:hAnsi="Times New Roman" w:cs="Times New Roman"/>
          <w:sz w:val="24"/>
          <w:szCs w:val="24"/>
        </w:rPr>
        <w:t>М</w:t>
      </w:r>
      <w:r w:rsidRPr="00240E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(1-i)</w:t>
      </w:r>
      <w:r w:rsidRPr="00240EE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40EE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240EEF">
        <w:rPr>
          <w:rFonts w:ascii="Times New Roman" w:hAnsi="Times New Roman" w:cs="Times New Roman"/>
          <w:sz w:val="24"/>
          <w:szCs w:val="24"/>
          <w:lang w:val="en-US"/>
        </w:rPr>
        <w:t>× Д</w:t>
      </w:r>
      <w:r w:rsidRPr="00240EEF">
        <w:rPr>
          <w:rFonts w:ascii="Times New Roman" w:hAnsi="Times New Roman" w:cs="Times New Roman"/>
          <w:sz w:val="24"/>
          <w:szCs w:val="24"/>
          <w:vertAlign w:val="superscript"/>
        </w:rPr>
        <w:t>соф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40EE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40EEF">
        <w:rPr>
          <w:rFonts w:ascii="Times New Roman" w:hAnsi="Times New Roman" w:cs="Times New Roman"/>
          <w:sz w:val="24"/>
          <w:szCs w:val="24"/>
        </w:rPr>
        <w:t>где</w:t>
      </w:r>
    </w:p>
    <w:p w:rsidR="00240EEF" w:rsidRP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EEF">
        <w:rPr>
          <w:rFonts w:ascii="Times New Roman" w:hAnsi="Times New Roman" w:cs="Times New Roman"/>
          <w:sz w:val="24"/>
          <w:szCs w:val="24"/>
        </w:rPr>
        <w:t>C</w:t>
      </w:r>
      <w:r w:rsidRPr="00240EEF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мероприятий по укреплению межнационального согласия, подлежащий распределению между муниципальными образованиями в Камчатском крае;</w:t>
      </w:r>
    </w:p>
    <w:p w:rsidR="00240EEF" w:rsidRP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EEF">
        <w:rPr>
          <w:rFonts w:ascii="Times New Roman" w:hAnsi="Times New Roman" w:cs="Times New Roman"/>
          <w:sz w:val="24"/>
          <w:szCs w:val="24"/>
        </w:rPr>
        <w:t>М</w:t>
      </w:r>
      <w:r w:rsidRPr="00240EEF">
        <w:rPr>
          <w:rFonts w:ascii="Times New Roman" w:hAnsi="Times New Roman" w:cs="Times New Roman"/>
          <w:sz w:val="24"/>
          <w:szCs w:val="24"/>
          <w:vertAlign w:val="subscript"/>
        </w:rPr>
        <w:t>ji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- заявленный органом местного самоуправления общий объем расходного обязательства по i-</w:t>
      </w:r>
      <w:proofErr w:type="spellStart"/>
      <w:r w:rsidRPr="00240EEF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мероприятиям по укреплению межнационального согласия j-того муниципального образования в Камчатском крае;</w:t>
      </w:r>
    </w:p>
    <w:p w:rsidR="00240EEF" w:rsidRP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E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0EEF">
        <w:rPr>
          <w:rFonts w:ascii="Times New Roman" w:hAnsi="Times New Roman" w:cs="Times New Roman"/>
          <w:sz w:val="24"/>
          <w:szCs w:val="24"/>
        </w:rPr>
        <w:t xml:space="preserve"> - общий объем расходных обязательств по мероприятиям по укреплению межнационального согласия муниципальных образований в Камчатском крае;</w:t>
      </w:r>
    </w:p>
    <w:p w:rsidR="00240EEF" w:rsidRP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EEF">
        <w:rPr>
          <w:rFonts w:ascii="Times New Roman" w:hAnsi="Times New Roman" w:cs="Times New Roman"/>
          <w:sz w:val="24"/>
          <w:szCs w:val="24"/>
        </w:rPr>
        <w:t>Д</w:t>
      </w:r>
      <w:r w:rsidRPr="00240EEF">
        <w:rPr>
          <w:rFonts w:ascii="Times New Roman" w:hAnsi="Times New Roman" w:cs="Times New Roman"/>
          <w:sz w:val="24"/>
          <w:szCs w:val="24"/>
          <w:vertAlign w:val="superscript"/>
        </w:rPr>
        <w:t>соф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- доля </w:t>
      </w:r>
      <w:proofErr w:type="spellStart"/>
      <w:r w:rsidRPr="00240EEF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240EEF">
        <w:rPr>
          <w:rFonts w:ascii="Times New Roman" w:hAnsi="Times New Roman" w:cs="Times New Roman"/>
          <w:sz w:val="24"/>
          <w:szCs w:val="24"/>
        </w:rPr>
        <w:t xml:space="preserve"> расходных обязательств за счет средств краевого бюджета;</w:t>
      </w:r>
    </w:p>
    <w:p w:rsidR="00240EEF" w:rsidRPr="00240EEF" w:rsidRDefault="00240EEF" w:rsidP="00240EE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EEF">
        <w:rPr>
          <w:rFonts w:ascii="Times New Roman" w:hAnsi="Times New Roman" w:cs="Times New Roman"/>
          <w:sz w:val="24"/>
          <w:szCs w:val="24"/>
        </w:rPr>
        <w:t>i - количество мероприятий по укреплению межнационального согласия, запланированных к реализации в отчетном финансовом году.</w:t>
      </w:r>
    </w:p>
    <w:p w:rsidR="00FE29DC" w:rsidRDefault="009E39EC" w:rsidP="00700B72">
      <w:pPr>
        <w:pStyle w:val="ConsPlusNormal"/>
        <w:spacing w:before="200"/>
        <w:ind w:firstLine="540"/>
        <w:jc w:val="both"/>
      </w:pPr>
      <w:r w:rsidRPr="008F79AE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8F79A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F79AE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за счет средств краевого бюджета составляет 9</w:t>
      </w:r>
      <w:r w:rsidR="00441734">
        <w:rPr>
          <w:rFonts w:ascii="Times New Roman" w:hAnsi="Times New Roman" w:cs="Times New Roman"/>
          <w:sz w:val="24"/>
          <w:szCs w:val="24"/>
        </w:rPr>
        <w:t>0</w:t>
      </w:r>
      <w:r w:rsidRPr="008F79AE">
        <w:rPr>
          <w:rFonts w:ascii="Times New Roman" w:hAnsi="Times New Roman" w:cs="Times New Roman"/>
          <w:sz w:val="24"/>
          <w:szCs w:val="24"/>
        </w:rPr>
        <w:t xml:space="preserve"> процентов от общего объема расходного обязательства муниципального образования.</w:t>
      </w:r>
    </w:p>
    <w:sectPr w:rsidR="00FE29DC" w:rsidSect="00C5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28"/>
    <w:rsid w:val="00176448"/>
    <w:rsid w:val="00240EEF"/>
    <w:rsid w:val="00417613"/>
    <w:rsid w:val="00441734"/>
    <w:rsid w:val="006A74B0"/>
    <w:rsid w:val="00700B72"/>
    <w:rsid w:val="007D396A"/>
    <w:rsid w:val="008A0950"/>
    <w:rsid w:val="008F79AE"/>
    <w:rsid w:val="009E39EC"/>
    <w:rsid w:val="00A27828"/>
    <w:rsid w:val="00B379F8"/>
    <w:rsid w:val="00C74B94"/>
    <w:rsid w:val="00CB3831"/>
    <w:rsid w:val="00CB4EBA"/>
    <w:rsid w:val="00DA6000"/>
    <w:rsid w:val="00E929F5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7C1D"/>
  <w15:chartTrackingRefBased/>
  <w15:docId w15:val="{0C38255F-F1AC-4970-A172-25F9C66A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7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7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Гибатдинова Светлана Валериановна</dc:creator>
  <cp:keywords/>
  <dc:description/>
  <cp:lastModifiedBy>Шаманаева Елена Михайловна</cp:lastModifiedBy>
  <cp:revision>6</cp:revision>
  <cp:lastPrinted>2022-10-18T21:50:00Z</cp:lastPrinted>
  <dcterms:created xsi:type="dcterms:W3CDTF">2022-10-19T22:30:00Z</dcterms:created>
  <dcterms:modified xsi:type="dcterms:W3CDTF">2022-10-20T23:23:00Z</dcterms:modified>
</cp:coreProperties>
</file>